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b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b/>
          <w:color w:val="000000"/>
          <w:sz w:val="20"/>
          <w:szCs w:val="20"/>
        </w:rPr>
        <w:t>Piątek 24.04.2020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b/>
          <w:color w:val="000000"/>
          <w:sz w:val="20"/>
          <w:szCs w:val="20"/>
        </w:rPr>
      </w:pP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b/>
          <w:color w:val="000000"/>
          <w:sz w:val="20"/>
          <w:szCs w:val="20"/>
        </w:rPr>
      </w:pP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Regular"/>
          <w:b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b/>
          <w:color w:val="000000"/>
          <w:sz w:val="20"/>
          <w:szCs w:val="20"/>
        </w:rPr>
        <w:t>Plan dnia (sytuacja edukacyjna):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</w:p>
    <w:p w:rsidR="00122863" w:rsidRPr="00C82C69" w:rsidRDefault="00122863" w:rsidP="00122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Kto jest kogutem?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– zagadki słuchowe. Rozpoznawanie kierunku, z którego dochodzi głos.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 xml:space="preserve">Odtwarzacz CD, nagranie utworu M. Musorgskiego </w:t>
      </w:r>
      <w:r w:rsidRPr="00C82C69">
        <w:rPr>
          <w:rFonts w:asciiTheme="majorHAnsi" w:hAnsiTheme="majorHAnsi" w:cs="MyriadPro-It"/>
          <w:i/>
          <w:iCs/>
          <w:color w:val="FF00FF"/>
          <w:sz w:val="20"/>
          <w:szCs w:val="20"/>
        </w:rPr>
        <w:t>Taniec kurcząt w skorupkach.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Dzieci wykonują improwizacje taneczne przy utworze M. Musorgskiego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Taniec kurcząt w skorupkach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. Na przerwę w muzyce zatrzymują się nieruchomo, tyłem. Wybieramy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dziecko, które staje z boku sali i odwraca się plecami do pozostałych. Następnie wskazuje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inne dziecko, które naśladuje głos koguta i pieje: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Kukuryku!…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Stojące z boku sali dziecko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spaceruje pomiędzy dziećmi i stara się zgadnąć, kto jest kogutem.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It"/>
          <w:b/>
          <w:bCs/>
          <w:i/>
          <w:iCs/>
          <w:sz w:val="20"/>
          <w:szCs w:val="20"/>
        </w:rPr>
      </w:pPr>
      <w:r w:rsidRPr="00C82C69">
        <w:rPr>
          <w:rFonts w:asciiTheme="majorHAnsi" w:hAnsiTheme="majorHAnsi" w:cs="MyriadPro-Bold"/>
          <w:b/>
          <w:bCs/>
          <w:sz w:val="20"/>
          <w:szCs w:val="20"/>
        </w:rPr>
        <w:t xml:space="preserve">Zajęcia 1. </w:t>
      </w:r>
      <w:r w:rsidRPr="00C82C69">
        <w:rPr>
          <w:rFonts w:asciiTheme="majorHAnsi" w:hAnsiTheme="majorHAnsi" w:cs="MyriadPro-BoldIt"/>
          <w:b/>
          <w:bCs/>
          <w:i/>
          <w:iCs/>
          <w:sz w:val="20"/>
          <w:szCs w:val="20"/>
        </w:rPr>
        <w:t xml:space="preserve">Gdzie mieszkają zwierzęta wiejskie? </w:t>
      </w:r>
      <w:r w:rsidRPr="00C82C69">
        <w:rPr>
          <w:rFonts w:asciiTheme="majorHAnsi" w:hAnsiTheme="majorHAnsi" w:cs="MyriadPro-Bold"/>
          <w:b/>
          <w:bCs/>
          <w:sz w:val="20"/>
          <w:szCs w:val="20"/>
        </w:rPr>
        <w:t xml:space="preserve">– zagadki obrazkowe inspirowane wierszem Iwony Fabiszewskiej </w:t>
      </w:r>
      <w:r w:rsidRPr="00C82C69">
        <w:rPr>
          <w:rFonts w:asciiTheme="majorHAnsi" w:hAnsiTheme="majorHAnsi" w:cs="MyriadPro-BoldIt"/>
          <w:b/>
          <w:bCs/>
          <w:i/>
          <w:iCs/>
          <w:sz w:val="20"/>
          <w:szCs w:val="20"/>
        </w:rPr>
        <w:t>Domy zwierząt.</w:t>
      </w:r>
    </w:p>
    <w:p w:rsidR="00122863" w:rsidRPr="00C82C69" w:rsidRDefault="00122863" w:rsidP="00122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Słuchanie wiersza Iwony Fabiszewskiej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Domy zwierząt.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W chlewiku mieszka świnka, korytko stoi tam,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a w budzie siedzi piesek; nie lubi, gdy jest sam.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W kurniku kury gdaczą, nocą na grzędach śpią,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a konie stoją w stajniach i głośno czasem rżą.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A krowy? Pewnie wiecie, obora to ich dom.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Gdy wrócą już z pastwiska, tu muczą piosnkę swą.</w:t>
      </w:r>
    </w:p>
    <w:p w:rsidR="00122863" w:rsidRPr="00C82C69" w:rsidRDefault="00122863" w:rsidP="00122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Rozmowa na temat wiersza.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Pytamy: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O jakich zwierzętach była mowa w wierszu? Jak nazywa się dom świnki (psa, konia, kury, krowy)? Jakie jeszcze inne zwierzęta oprócz kury mogą mieszkać w kurniku?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It"/>
          <w:iCs/>
          <w:sz w:val="20"/>
          <w:szCs w:val="20"/>
        </w:rPr>
      </w:pPr>
      <w:r w:rsidRPr="00C82C69">
        <w:rPr>
          <w:rFonts w:asciiTheme="majorHAnsi" w:hAnsiTheme="majorHAnsi" w:cs="MyriadPro-It"/>
          <w:b/>
          <w:iCs/>
          <w:sz w:val="20"/>
          <w:szCs w:val="20"/>
        </w:rPr>
        <w:t>Zestaw zabaw ruchowych</w:t>
      </w:r>
      <w:r w:rsidRPr="00C82C69">
        <w:rPr>
          <w:rFonts w:asciiTheme="majorHAnsi" w:hAnsiTheme="majorHAnsi" w:cs="MyriadPro-It"/>
          <w:iCs/>
          <w:sz w:val="20"/>
          <w:szCs w:val="20"/>
        </w:rPr>
        <w:t>:</w:t>
      </w:r>
    </w:p>
    <w:p w:rsidR="00122863" w:rsidRPr="00C82C69" w:rsidRDefault="00122863" w:rsidP="00122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Zabawa ruchowa z elementem toczenia –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Zabawy piesków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Piłki (jedna na parę).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Dzieci dobierają się w pary i ustawiają się naprzeciwko siebie, w niewielkiej odległości. Wręczamy jednemu dziecku z pary piłkę. Dziecko, które nie ma piłki, staje w rozkroku. Dziecko, które ma piłkę, toczy ją po trawie tak, aby przetoczyła się między nogami partnera z pary. Następnie dzieci zamieniają się rolami.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b/>
          <w:color w:val="000000"/>
          <w:sz w:val="20"/>
          <w:szCs w:val="20"/>
        </w:rPr>
        <w:t>Inne formy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:</w:t>
      </w:r>
    </w:p>
    <w:p w:rsidR="00122863" w:rsidRPr="00C82C69" w:rsidRDefault="00122863" w:rsidP="00122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Niespodzianka dla pieska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– nawijanie wełny na rolkę. Usprawnianie mięśni drobnych palców.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Dla każdego dziecka rolka po ręczniku papierowym, kawałki wełny, rolki po papierze toaletowym.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Rozdajemy dzieciom (pieskom) rolki, np. po ręcznikach jednorazowych, do których jest przymocowany koniec rozwiniętego kawałka wełny. Do drugiego końca wełny jest przywiązana rolka po papierze toaletowym – kość dla psa. Dzieci nawijają wełnę na rolkę, obracając ją palcami dookoła własnej osi – pieski starają się w jak najszybszym tempie zdobyć smakowitą kość.</w:t>
      </w:r>
    </w:p>
    <w:p w:rsidR="00122863" w:rsidRPr="00C82C69" w:rsidRDefault="00122863" w:rsidP="001228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Kotki i pieski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– zabawa pobudzająco-hamująca.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Kastaniety, bębenek.</w:t>
      </w:r>
    </w:p>
    <w:p w:rsidR="00122863" w:rsidRPr="00C82C69" w:rsidRDefault="00122863" w:rsidP="001228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Dzieci są podzielone na dwie grupy – kotki i pieski. N. gra na kastanietach – pieski wychodzą na spacer. Dzieci naśladują pieski: idą na czworakach, szczekają, merdają ogonkiem, aportują, warczą, zakopują kość. Kiedy gramy na bębenku, pieski zajmują swoje miejsce i odpoczywają. Teraz na czworakach zaczynają poruszać się po sali kotki. Skradają się, mruczą, miauczą, przeciągają się, myją się, piją mleko.</w:t>
      </w:r>
    </w:p>
    <w:p w:rsidR="00833C66" w:rsidRDefault="00833C66"/>
    <w:sectPr w:rsidR="00833C66" w:rsidSect="0083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674CC"/>
    <w:multiLevelType w:val="hybridMultilevel"/>
    <w:tmpl w:val="F3E41E22"/>
    <w:lvl w:ilvl="0" w:tplc="B944D474">
      <w:start w:val="1"/>
      <w:numFmt w:val="decimal"/>
      <w:lvlText w:val="%1."/>
      <w:lvlJc w:val="left"/>
      <w:pPr>
        <w:ind w:left="720" w:hanging="360"/>
      </w:pPr>
      <w:rPr>
        <w:rFonts w:ascii="MyriadPro-It" w:hAnsi="MyriadPro-It" w:cs="MyriadPro-It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863"/>
    <w:rsid w:val="00122863"/>
    <w:rsid w:val="0083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2334</Characters>
  <Application>Microsoft Office Word</Application>
  <DocSecurity>0</DocSecurity>
  <Lines>19</Lines>
  <Paragraphs>5</Paragraphs>
  <ScaleCrop>false</ScaleCrop>
  <Company>Hewlett-Packard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2020-04-19T10:41:00Z</dcterms:created>
  <dcterms:modified xsi:type="dcterms:W3CDTF">2020-04-19T10:41:00Z</dcterms:modified>
</cp:coreProperties>
</file>