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b/>
          <w:color w:val="000000"/>
          <w:sz w:val="20"/>
          <w:szCs w:val="20"/>
        </w:rPr>
      </w:pPr>
      <w:r w:rsidRPr="00492FD8">
        <w:rPr>
          <w:rFonts w:asciiTheme="majorHAnsi" w:eastAsia="MyriadPro-Regular" w:hAnsiTheme="majorHAnsi" w:cs="MyriadPro-Regular"/>
          <w:b/>
          <w:color w:val="000000"/>
          <w:sz w:val="20"/>
          <w:szCs w:val="20"/>
        </w:rPr>
        <w:t>Czwartek 09.04.2020</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p>
    <w:p w:rsidR="000A28C1" w:rsidRPr="00492FD8" w:rsidRDefault="000A28C1" w:rsidP="000A28C1">
      <w:pPr>
        <w:spacing w:after="0" w:line="240" w:lineRule="auto"/>
        <w:jc w:val="center"/>
        <w:rPr>
          <w:rFonts w:asciiTheme="majorHAnsi" w:hAnsiTheme="majorHAnsi"/>
          <w:b/>
          <w:sz w:val="20"/>
          <w:szCs w:val="20"/>
          <w:u w:val="single"/>
        </w:rPr>
      </w:pPr>
      <w:r w:rsidRPr="00492FD8">
        <w:rPr>
          <w:rFonts w:asciiTheme="majorHAnsi" w:hAnsiTheme="majorHAnsi"/>
          <w:b/>
          <w:sz w:val="20"/>
          <w:szCs w:val="20"/>
          <w:u w:val="single"/>
        </w:rPr>
        <w:t>Plan dnia (sytuacja edukacyjna):</w:t>
      </w:r>
    </w:p>
    <w:p w:rsidR="000A28C1" w:rsidRPr="00492FD8" w:rsidRDefault="000A28C1" w:rsidP="000A28C1">
      <w:pPr>
        <w:pStyle w:val="Akapitzlist"/>
        <w:numPr>
          <w:ilvl w:val="0"/>
          <w:numId w:val="1"/>
        </w:num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Wykonanie zajączka wielkanocnego.</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FF00FF"/>
          <w:sz w:val="20"/>
          <w:szCs w:val="20"/>
        </w:rPr>
      </w:pPr>
      <w:r w:rsidRPr="00492FD8">
        <w:rPr>
          <w:rFonts w:asciiTheme="majorHAnsi" w:eastAsia="MyriadPro-Regular" w:hAnsiTheme="majorHAnsi" w:cs="MyriadPro-Regular"/>
          <w:color w:val="FF00FF"/>
          <w:sz w:val="20"/>
          <w:szCs w:val="20"/>
        </w:rPr>
        <w:t>Skarpetka dziecięca dla każdego dziecka, ryż, piasek lub kasza, sznurek, wstążeczka, nożyczki, rolka z szeroką taśmą klejącą, łyżka lub łopatka, pojemnik.</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Każde dziecko przygotowuje skarpetkę, którą przyniosło z domu. N. ustawia na środku stołu pojemnik z piaskiem, ryżem lub kaszą. Dziecko przeciąga skarpetkę przez otwór w rolce i nakłada na nią skarpetkę. Napełnia skarpetkę mniej więcej do połowy (np. do zaznaczonej na materiale pięty) piaskiem, ryżem lub kaszą (może wsypywać piasek również łyżką bezpośrednio do skarpetki, nie nakładając jej na rolkę). Następnie, z pomocą dorosłego formuje zajączka – ściska ręką skarpetkę mniej więcej w połowie tak, aby piasek przesunął się do</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zaznaczonej na materiale pięty (to będzie głowa), i zawiązuje sznurkiem w dwóch miejscach – nad głową i w miejscu, gdzie znajduje się ślad po naciśnięciu. Gorę skarpetki przecina nożyczkami na środku – tak powstaną uszy. (N. może je również ściąć do szpica). Wokół szyi zawiązuje, z pomocą N., kolorową wstążeczkę i maluje flamastrami oczy i pyszczek. Nadaje swojemu zajączkowi imię.</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hAnsiTheme="majorHAnsi" w:cs="MyriadPro-Bold"/>
          <w:b/>
          <w:bCs/>
          <w:sz w:val="20"/>
          <w:szCs w:val="20"/>
        </w:rPr>
        <w:t xml:space="preserve">Zajęcia 1. </w:t>
      </w:r>
      <w:r w:rsidRPr="00492FD8">
        <w:rPr>
          <w:rFonts w:asciiTheme="majorHAnsi" w:hAnsiTheme="majorHAnsi" w:cs="MyriadPro-BoldIt"/>
          <w:b/>
          <w:bCs/>
          <w:i/>
          <w:iCs/>
          <w:sz w:val="20"/>
          <w:szCs w:val="20"/>
        </w:rPr>
        <w:t xml:space="preserve">Jajo </w:t>
      </w:r>
      <w:r w:rsidRPr="00492FD8">
        <w:rPr>
          <w:rFonts w:asciiTheme="majorHAnsi" w:hAnsiTheme="majorHAnsi" w:cs="MyriadPro-Bold"/>
          <w:b/>
          <w:bCs/>
          <w:sz w:val="20"/>
          <w:szCs w:val="20"/>
        </w:rPr>
        <w:t>w</w:t>
      </w:r>
      <w:r w:rsidRPr="00492FD8">
        <w:rPr>
          <w:rFonts w:asciiTheme="majorHAnsi" w:hAnsiTheme="majorHAnsi" w:cs="MyriadPro-BoldIt"/>
          <w:b/>
          <w:bCs/>
          <w:i/>
          <w:iCs/>
          <w:sz w:val="20"/>
          <w:szCs w:val="20"/>
        </w:rPr>
        <w:t xml:space="preserve">ielkanocne </w:t>
      </w:r>
      <w:r w:rsidRPr="00492FD8">
        <w:rPr>
          <w:rFonts w:asciiTheme="majorHAnsi" w:hAnsiTheme="majorHAnsi" w:cs="MyriadPro-Bold"/>
          <w:b/>
          <w:bCs/>
          <w:sz w:val="20"/>
          <w:szCs w:val="20"/>
        </w:rPr>
        <w:t>– zajęcia plastyczne</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Przygotowanie do pracy.</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FF00FF"/>
          <w:sz w:val="20"/>
          <w:szCs w:val="20"/>
        </w:rPr>
      </w:pPr>
      <w:r w:rsidRPr="00492FD8">
        <w:rPr>
          <w:rFonts w:asciiTheme="majorHAnsi" w:eastAsia="MyriadPro-Regular" w:hAnsiTheme="majorHAnsi" w:cs="MyriadPro-Regular"/>
          <w:color w:val="FF00FF"/>
          <w:sz w:val="20"/>
          <w:szCs w:val="20"/>
        </w:rPr>
        <w:t>Karta pracy nr 11, farby, pędzle, papier kolorowy, nożyczki, klej, koszyk.</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Dzieci przygotowują kartę pracy. N. ustawia na stole pomoce plastyczne.</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It"/>
          <w:i/>
          <w:iCs/>
          <w:color w:val="000000"/>
          <w:sz w:val="20"/>
          <w:szCs w:val="20"/>
        </w:rPr>
      </w:pPr>
      <w:r w:rsidRPr="00492FD8">
        <w:rPr>
          <w:rFonts w:asciiTheme="majorHAnsi" w:eastAsia="MyriadPro-Regular" w:hAnsiTheme="majorHAnsi" w:cs="SymbolMT"/>
          <w:color w:val="000000"/>
          <w:sz w:val="20"/>
          <w:szCs w:val="20"/>
        </w:rPr>
        <w:t>•</w:t>
      </w:r>
      <w:r w:rsidRPr="00492FD8">
        <w:rPr>
          <w:rFonts w:asciiTheme="majorHAnsi" w:eastAsia="MyriadPro-Regular" w:hAnsiTheme="majorHAnsi" w:cs="MyriadPro-Regular"/>
          <w:color w:val="000000"/>
          <w:sz w:val="20"/>
          <w:szCs w:val="20"/>
        </w:rPr>
        <w:t xml:space="preserve"> Samodzielne wykonanie pracy </w:t>
      </w:r>
      <w:r w:rsidRPr="00492FD8">
        <w:rPr>
          <w:rFonts w:asciiTheme="majorHAnsi" w:eastAsia="MyriadPro-Regular" w:hAnsiTheme="majorHAnsi" w:cs="MyriadPro-It"/>
          <w:i/>
          <w:iCs/>
          <w:color w:val="000000"/>
          <w:sz w:val="20"/>
          <w:szCs w:val="20"/>
        </w:rPr>
        <w:t>Jajo wielkanocne.</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Dzieci wypychają z karty kształt jajka. Malują je farbami według własnych pomysłów. Odkładają na tacę do wyschnięcia. Wycinają z papieru paski w rożnych kolorach. Przyklejają je we wskazanych w instrukcji miejscach lub według własnych pomysłów. Odkładają jaja do koszyka.</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b/>
          <w:color w:val="000000"/>
          <w:sz w:val="20"/>
          <w:szCs w:val="20"/>
        </w:rPr>
      </w:pPr>
      <w:r w:rsidRPr="00492FD8">
        <w:rPr>
          <w:rFonts w:asciiTheme="majorHAnsi" w:eastAsia="MyriadPro-Regular" w:hAnsiTheme="majorHAnsi" w:cs="MyriadPro-Regular"/>
          <w:b/>
          <w:color w:val="000000"/>
          <w:sz w:val="20"/>
          <w:szCs w:val="20"/>
        </w:rPr>
        <w:t>Jajko wielkanocne proszę pobrać z poniższego linka:</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hyperlink r:id="rId5" w:history="1">
        <w:r w:rsidRPr="00492FD8">
          <w:rPr>
            <w:rStyle w:val="Hipercze"/>
            <w:rFonts w:asciiTheme="majorHAnsi" w:eastAsia="MyriadPro-Regular" w:hAnsiTheme="majorHAnsi" w:cs="MyriadPro-Regular"/>
            <w:sz w:val="20"/>
            <w:szCs w:val="20"/>
          </w:rPr>
          <w:t>http://flipbooki.mac.pl/przedszkole/npoia-aplus-wyp/</w:t>
        </w:r>
      </w:hyperlink>
    </w:p>
    <w:p w:rsidR="000A28C1" w:rsidRPr="00492FD8" w:rsidRDefault="000A28C1" w:rsidP="000A28C1">
      <w:pPr>
        <w:pStyle w:val="Akapitzlist"/>
        <w:numPr>
          <w:ilvl w:val="0"/>
          <w:numId w:val="1"/>
        </w:num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Karta pracy, cz. 2, nr 31.</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Dzieci:</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TimesNewRomanPSMT"/>
          <w:color w:val="000000"/>
          <w:sz w:val="20"/>
          <w:szCs w:val="20"/>
        </w:rPr>
        <w:t>−</w:t>
      </w:r>
      <w:r w:rsidRPr="00492FD8">
        <w:rPr>
          <w:rFonts w:asciiTheme="majorHAnsi" w:eastAsia="MyriadPro-Regular" w:hAnsiTheme="majorHAnsi" w:cs="MyriadPro-Regular"/>
          <w:color w:val="000000"/>
          <w:sz w:val="20"/>
          <w:szCs w:val="20"/>
        </w:rPr>
        <w:t xml:space="preserve"> wskazują w każdej ramce obrazek, który rożni się od pozostałych,</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TimesNewRomanPSMT"/>
          <w:color w:val="000000"/>
          <w:sz w:val="20"/>
          <w:szCs w:val="20"/>
        </w:rPr>
        <w:t>−</w:t>
      </w:r>
      <w:r w:rsidRPr="00492FD8">
        <w:rPr>
          <w:rFonts w:asciiTheme="majorHAnsi" w:eastAsia="MyriadPro-Regular" w:hAnsiTheme="majorHAnsi" w:cs="MyriadPro-Regular"/>
          <w:color w:val="000000"/>
          <w:sz w:val="20"/>
          <w:szCs w:val="20"/>
        </w:rPr>
        <w:t xml:space="preserve"> nazywają to, co widzą na zdjęciach,</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TimesNewRomanPSMT"/>
          <w:color w:val="000000"/>
          <w:sz w:val="20"/>
          <w:szCs w:val="20"/>
        </w:rPr>
        <w:t>−</w:t>
      </w:r>
      <w:r w:rsidRPr="00492FD8">
        <w:rPr>
          <w:rFonts w:asciiTheme="majorHAnsi" w:eastAsia="MyriadPro-Regular" w:hAnsiTheme="majorHAnsi" w:cs="MyriadPro-Regular"/>
          <w:color w:val="000000"/>
          <w:sz w:val="20"/>
          <w:szCs w:val="20"/>
        </w:rPr>
        <w:t xml:space="preserve"> odszukują w naklejkach obrazki symboli wielkanocnych, naklejają je na ich cienie.</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Karta Pracy w linku poniżej:</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hyperlink r:id="rId6" w:history="1">
        <w:r w:rsidRPr="00492FD8">
          <w:rPr>
            <w:rStyle w:val="Hipercze"/>
            <w:rFonts w:asciiTheme="majorHAnsi" w:eastAsia="MyriadPro-Regular" w:hAnsiTheme="majorHAnsi" w:cs="MyriadPro-Regular"/>
            <w:sz w:val="20"/>
            <w:szCs w:val="20"/>
          </w:rPr>
          <w:t>http://flipbooki.mac.pl/przedszkole/oia-aplus-kp-2/</w:t>
        </w:r>
      </w:hyperlink>
      <w:r w:rsidRPr="00492FD8">
        <w:rPr>
          <w:rFonts w:asciiTheme="majorHAnsi" w:eastAsia="MyriadPro-Regular" w:hAnsiTheme="majorHAnsi" w:cs="MyriadPro-Regular"/>
          <w:color w:val="000000"/>
          <w:sz w:val="20"/>
          <w:szCs w:val="20"/>
        </w:rPr>
        <w:t xml:space="preserve"> </w:t>
      </w:r>
    </w:p>
    <w:p w:rsidR="000A28C1" w:rsidRPr="00492FD8" w:rsidRDefault="000A28C1" w:rsidP="000A28C1">
      <w:pPr>
        <w:pStyle w:val="Akapitzlist"/>
        <w:numPr>
          <w:ilvl w:val="0"/>
          <w:numId w:val="1"/>
        </w:numPr>
        <w:autoSpaceDE w:val="0"/>
        <w:autoSpaceDN w:val="0"/>
        <w:adjustRightInd w:val="0"/>
        <w:spacing w:after="0" w:line="240" w:lineRule="auto"/>
        <w:rPr>
          <w:rFonts w:asciiTheme="majorHAnsi" w:eastAsia="MyriadPro-Regular" w:hAnsiTheme="majorHAnsi" w:cs="MyriadPro-It"/>
          <w:i/>
          <w:iCs/>
          <w:color w:val="000000"/>
          <w:sz w:val="20"/>
          <w:szCs w:val="20"/>
        </w:rPr>
      </w:pPr>
      <w:r w:rsidRPr="00492FD8">
        <w:rPr>
          <w:rFonts w:asciiTheme="majorHAnsi" w:eastAsia="MyriadPro-Regular" w:hAnsiTheme="majorHAnsi" w:cs="MyriadPro-Bold"/>
          <w:b/>
          <w:bCs/>
          <w:color w:val="000000"/>
          <w:sz w:val="20"/>
          <w:szCs w:val="20"/>
        </w:rPr>
        <w:t xml:space="preserve"> </w:t>
      </w:r>
      <w:r w:rsidRPr="00492FD8">
        <w:rPr>
          <w:rFonts w:asciiTheme="majorHAnsi" w:eastAsia="MyriadPro-Regular" w:hAnsiTheme="majorHAnsi" w:cs="MyriadPro-Regular"/>
          <w:color w:val="000000"/>
          <w:sz w:val="20"/>
          <w:szCs w:val="20"/>
        </w:rPr>
        <w:t xml:space="preserve">Zabawa ruchowa </w:t>
      </w:r>
      <w:r w:rsidRPr="00492FD8">
        <w:rPr>
          <w:rFonts w:asciiTheme="majorHAnsi" w:eastAsia="MyriadPro-Regular" w:hAnsiTheme="majorHAnsi" w:cs="MyriadPro-It"/>
          <w:i/>
          <w:iCs/>
          <w:color w:val="000000"/>
          <w:sz w:val="20"/>
          <w:szCs w:val="20"/>
        </w:rPr>
        <w:t>Kolorowe pisanki.</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FF00FF"/>
          <w:sz w:val="20"/>
          <w:szCs w:val="20"/>
        </w:rPr>
      </w:pPr>
      <w:r w:rsidRPr="00492FD8">
        <w:rPr>
          <w:rFonts w:asciiTheme="majorHAnsi" w:eastAsia="MyriadPro-Regular" w:hAnsiTheme="majorHAnsi" w:cs="MyriadPro-Regular"/>
          <w:color w:val="FF00FF"/>
          <w:sz w:val="20"/>
          <w:szCs w:val="20"/>
        </w:rPr>
        <w:t>Sylwety jajek (wycięte przez dzieci).</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Wręczamy każdemu dziecku wyciętą z kartonu sylwetę jajka. Dzieci trzymają je w rękach i poruszają się po sali w rytmie wygrywanym przez N. na trójkącie. Podczas przerwy w grze siadają skrzyżnie i palcem obrysowują sylwetę jajka leżącą na podłodze.</w:t>
      </w:r>
    </w:p>
    <w:p w:rsidR="000A28C1" w:rsidRPr="00492FD8" w:rsidRDefault="000A28C1" w:rsidP="000A28C1">
      <w:pPr>
        <w:autoSpaceDE w:val="0"/>
        <w:autoSpaceDN w:val="0"/>
        <w:adjustRightInd w:val="0"/>
        <w:spacing w:after="0" w:line="240" w:lineRule="auto"/>
        <w:jc w:val="center"/>
        <w:rPr>
          <w:rFonts w:asciiTheme="majorHAnsi" w:eastAsia="MyriadPro-Regular" w:hAnsiTheme="majorHAnsi" w:cs="MyriadPro-Regular"/>
          <w:b/>
          <w:color w:val="000000"/>
          <w:sz w:val="20"/>
          <w:szCs w:val="20"/>
        </w:rPr>
      </w:pPr>
      <w:r w:rsidRPr="00492FD8">
        <w:rPr>
          <w:rFonts w:asciiTheme="majorHAnsi" w:eastAsia="MyriadPro-Regular" w:hAnsiTheme="majorHAnsi" w:cs="MyriadPro-Regular"/>
          <w:b/>
          <w:color w:val="000000"/>
          <w:sz w:val="20"/>
          <w:szCs w:val="20"/>
        </w:rPr>
        <w:t>Inne formy:</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color w:val="000000"/>
          <w:sz w:val="20"/>
          <w:szCs w:val="20"/>
        </w:rPr>
      </w:pPr>
    </w:p>
    <w:p w:rsidR="000A28C1" w:rsidRPr="00492FD8" w:rsidRDefault="000A28C1" w:rsidP="000A28C1">
      <w:pPr>
        <w:pStyle w:val="Akapitzlist"/>
        <w:numPr>
          <w:ilvl w:val="0"/>
          <w:numId w:val="1"/>
        </w:num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MyriadPro-Regular"/>
          <w:sz w:val="20"/>
          <w:szCs w:val="20"/>
        </w:rPr>
        <w:t xml:space="preserve">Zabawa ruchowa z elementem spostrzegawczości – </w:t>
      </w:r>
      <w:r w:rsidRPr="00492FD8">
        <w:rPr>
          <w:rFonts w:asciiTheme="majorHAnsi" w:eastAsia="MyriadPro-Regular" w:hAnsiTheme="majorHAnsi" w:cs="MyriadPro-It"/>
          <w:i/>
          <w:iCs/>
          <w:sz w:val="20"/>
          <w:szCs w:val="20"/>
        </w:rPr>
        <w:t>W poszukiwaniu cienia</w:t>
      </w:r>
      <w:r w:rsidRPr="00492FD8">
        <w:rPr>
          <w:rFonts w:asciiTheme="majorHAnsi" w:eastAsia="MyriadPro-Regular" w:hAnsiTheme="majorHAnsi" w:cs="MyriadPro-Regular"/>
          <w:sz w:val="20"/>
          <w:szCs w:val="20"/>
        </w:rPr>
        <w:t>.</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MyriadPro-Regular"/>
          <w:sz w:val="20"/>
          <w:szCs w:val="20"/>
        </w:rPr>
        <w:t xml:space="preserve">Dzieci stoją w gromadce przypominamy im, co to jest cień. Następnie podaje hasło: </w:t>
      </w:r>
      <w:r w:rsidRPr="00492FD8">
        <w:rPr>
          <w:rFonts w:asciiTheme="majorHAnsi" w:eastAsia="MyriadPro-Regular" w:hAnsiTheme="majorHAnsi" w:cs="MyriadPro-It"/>
          <w:i/>
          <w:iCs/>
          <w:sz w:val="20"/>
          <w:szCs w:val="20"/>
        </w:rPr>
        <w:t xml:space="preserve">Znajdź cień. </w:t>
      </w:r>
      <w:r w:rsidRPr="00492FD8">
        <w:rPr>
          <w:rFonts w:asciiTheme="majorHAnsi" w:eastAsia="MyriadPro-Regular" w:hAnsiTheme="majorHAnsi" w:cs="MyriadPro-Regular"/>
          <w:sz w:val="20"/>
          <w:szCs w:val="20"/>
        </w:rPr>
        <w:t xml:space="preserve">Dzieci rozbiegają się w rożnych kierunkach. Zatrzymują się w zacienionym miejscu. Sprawdzamy, czy wszystkie osoby wykonały zadanie poprawnie, dzieci wracają do niego i ustawiają się ponownie w gromadce. N. wydaje hasło: </w:t>
      </w:r>
      <w:r w:rsidRPr="00492FD8">
        <w:rPr>
          <w:rFonts w:asciiTheme="majorHAnsi" w:eastAsia="MyriadPro-Regular" w:hAnsiTheme="majorHAnsi" w:cs="MyriadPro-It"/>
          <w:i/>
          <w:iCs/>
          <w:sz w:val="20"/>
          <w:szCs w:val="20"/>
        </w:rPr>
        <w:t>Znajdź słońce</w:t>
      </w:r>
      <w:r w:rsidRPr="00492FD8">
        <w:rPr>
          <w:rFonts w:asciiTheme="majorHAnsi" w:eastAsia="MyriadPro-Regular" w:hAnsiTheme="majorHAnsi" w:cs="MyriadPro-Regular"/>
          <w:sz w:val="20"/>
          <w:szCs w:val="20"/>
        </w:rPr>
        <w:t>. Dzieci rozbiegają się i szukają nasłonecznionego miejsca. N. może wydawać polecenia</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MyriadPro-Regular"/>
          <w:sz w:val="20"/>
          <w:szCs w:val="20"/>
        </w:rPr>
        <w:lastRenderedPageBreak/>
        <w:t>w rożnej kolejności.</w:t>
      </w:r>
    </w:p>
    <w:p w:rsidR="000A28C1" w:rsidRPr="00492FD8" w:rsidRDefault="000A28C1" w:rsidP="000A28C1">
      <w:pPr>
        <w:pStyle w:val="Akapitzlist"/>
        <w:numPr>
          <w:ilvl w:val="0"/>
          <w:numId w:val="1"/>
        </w:num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MyriadPro-Regular"/>
          <w:sz w:val="20"/>
          <w:szCs w:val="20"/>
        </w:rPr>
        <w:t>Rysowanie patykiem na piasku.</w:t>
      </w:r>
    </w:p>
    <w:p w:rsidR="000A28C1" w:rsidRPr="00492FD8" w:rsidRDefault="000A28C1" w:rsidP="000A28C1">
      <w:p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MyriadPro-Regular"/>
          <w:sz w:val="20"/>
          <w:szCs w:val="20"/>
        </w:rPr>
        <w:t>Dzieci rysują pisanki patykiem na piasku. Ozdabiają je rożnymi wzorami.</w:t>
      </w:r>
    </w:p>
    <w:p w:rsidR="00A75457" w:rsidRDefault="00A75457"/>
    <w:sectPr w:rsidR="00A75457" w:rsidSect="000A28C1">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yriadPro-Regular">
    <w:altName w:val="MS Gothic"/>
    <w:panose1 w:val="00000000000000000000"/>
    <w:charset w:val="80"/>
    <w:family w:val="swiss"/>
    <w:notTrueType/>
    <w:pitch w:val="default"/>
    <w:sig w:usb0="00000005" w:usb1="08070000" w:usb2="00000010" w:usb3="00000000" w:csb0="00020002" w:csb1="00000000"/>
  </w:font>
  <w:font w:name="MyriadPro-Bold">
    <w:panose1 w:val="00000000000000000000"/>
    <w:charset w:val="EE"/>
    <w:family w:val="swiss"/>
    <w:notTrueType/>
    <w:pitch w:val="default"/>
    <w:sig w:usb0="00000005" w:usb1="00000000" w:usb2="00000000" w:usb3="00000000" w:csb0="00000002" w:csb1="00000000"/>
  </w:font>
  <w:font w:name="MyriadPro-BoldIt">
    <w:panose1 w:val="00000000000000000000"/>
    <w:charset w:val="EE"/>
    <w:family w:val="swiss"/>
    <w:notTrueType/>
    <w:pitch w:val="default"/>
    <w:sig w:usb0="00000005" w:usb1="00000000" w:usb2="00000000" w:usb3="00000000" w:csb0="00000002" w:csb1="00000000"/>
  </w:font>
  <w:font w:name="SymbolMT">
    <w:panose1 w:val="00000000000000000000"/>
    <w:charset w:val="EE"/>
    <w:family w:val="auto"/>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29B1"/>
    <w:multiLevelType w:val="hybridMultilevel"/>
    <w:tmpl w:val="82AEE836"/>
    <w:lvl w:ilvl="0" w:tplc="F378EDA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A28C1"/>
    <w:rsid w:val="000A28C1"/>
    <w:rsid w:val="00A754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28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28C1"/>
    <w:pPr>
      <w:ind w:left="720"/>
      <w:contextualSpacing/>
    </w:pPr>
  </w:style>
  <w:style w:type="character" w:styleId="Hipercze">
    <w:name w:val="Hyperlink"/>
    <w:basedOn w:val="Domylnaczcionkaakapitu"/>
    <w:uiPriority w:val="99"/>
    <w:unhideWhenUsed/>
    <w:rsid w:val="000A28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ipbooki.mac.pl/przedszkole/oia-aplus-kp-2/" TargetMode="External"/><Relationship Id="rId5" Type="http://schemas.openxmlformats.org/officeDocument/2006/relationships/hyperlink" Target="http://flipbooki.mac.pl/przedszkole/npoia-aplus-wy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2730</Characters>
  <Application>Microsoft Office Word</Application>
  <DocSecurity>0</DocSecurity>
  <Lines>22</Lines>
  <Paragraphs>6</Paragraphs>
  <ScaleCrop>false</ScaleCrop>
  <Company>Hewlett-Packard</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2020-04-05T11:09:00Z</dcterms:created>
  <dcterms:modified xsi:type="dcterms:W3CDTF">2020-04-05T11:09:00Z</dcterms:modified>
</cp:coreProperties>
</file>