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D7" w:rsidRPr="00C66CD7" w:rsidRDefault="00C66CD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Wielkanoc – Symbole wielkanocne.</w:t>
      </w:r>
    </w:p>
    <w:p w:rsidR="00000000" w:rsidRDefault="00C66CD7">
      <w:pPr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  <w:b/>
          <w:i/>
          <w:iCs/>
        </w:rPr>
        <w:t>Domowe przedszkole – Wielkanoc -</w:t>
      </w:r>
      <w:r>
        <w:rPr>
          <w:rFonts w:ascii="Times New Roman" w:hAnsi="Times New Roman" w:cs="Times New Roman"/>
        </w:rPr>
        <w:t xml:space="preserve">  obejrzenie filmu edukacyjnego prezentującego zwyczaje związane ze Świętami Wielkanocnymi – rozmowa z dziećmi.</w:t>
      </w:r>
    </w:p>
    <w:p w:rsidR="00C66CD7" w:rsidRDefault="00C66CD7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Pr="00515B20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https://www.youtube.com/watch?v=bKTM6</w:t>
        </w:r>
        <w:r w:rsidRPr="00515B20">
          <w:rPr>
            <w:rStyle w:val="Hipercze"/>
            <w:rFonts w:ascii="Times New Roman" w:hAnsi="Times New Roman" w:cs="Times New Roman"/>
            <w:sz w:val="20"/>
            <w:szCs w:val="20"/>
          </w:rPr>
          <w:t>B</w:t>
        </w:r>
        <w:r w:rsidRPr="00515B20">
          <w:rPr>
            <w:rStyle w:val="Hipercze"/>
            <w:rFonts w:ascii="Times New Roman" w:hAnsi="Times New Roman" w:cs="Times New Roman"/>
            <w:sz w:val="20"/>
            <w:szCs w:val="20"/>
          </w:rPr>
          <w:t>04vDY</w:t>
        </w:r>
      </w:hyperlink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17D3" w:rsidRDefault="00C66CD7" w:rsidP="005517D3">
      <w:r w:rsidRPr="005517D3">
        <w:rPr>
          <w:rFonts w:ascii="Times New Roman" w:hAnsi="Times New Roman" w:cs="Times New Roman"/>
          <w:b/>
          <w:sz w:val="20"/>
          <w:szCs w:val="20"/>
        </w:rPr>
        <w:t>Zabawa ruchowa</w:t>
      </w:r>
      <w:r w:rsidR="005517D3" w:rsidRPr="005517D3">
        <w:rPr>
          <w:rFonts w:ascii="Times New Roman" w:hAnsi="Times New Roman" w:cs="Times New Roman"/>
          <w:b/>
          <w:sz w:val="20"/>
          <w:szCs w:val="20"/>
        </w:rPr>
        <w:t xml:space="preserve"> z elementem czworakowania</w:t>
      </w:r>
      <w:r w:rsidRPr="005517D3">
        <w:rPr>
          <w:rFonts w:ascii="Times New Roman" w:hAnsi="Times New Roman" w:cs="Times New Roman"/>
          <w:b/>
          <w:sz w:val="20"/>
          <w:szCs w:val="20"/>
        </w:rPr>
        <w:t xml:space="preserve"> „</w:t>
      </w:r>
      <w:r w:rsidR="005517D3" w:rsidRPr="005517D3">
        <w:rPr>
          <w:rFonts w:ascii="Times New Roman" w:hAnsi="Times New Roman" w:cs="Times New Roman"/>
          <w:b/>
          <w:sz w:val="20"/>
          <w:szCs w:val="20"/>
        </w:rPr>
        <w:t>Uwaga jajko” -</w:t>
      </w:r>
      <w:r w:rsidR="005517D3">
        <w:rPr>
          <w:rFonts w:ascii="Times New Roman" w:hAnsi="Times New Roman" w:cs="Times New Roman"/>
          <w:sz w:val="20"/>
          <w:szCs w:val="20"/>
        </w:rPr>
        <w:t xml:space="preserve"> Rodzic z pomocą dziecka</w:t>
      </w:r>
      <w:r w:rsidR="005517D3" w:rsidRPr="005517D3">
        <w:rPr>
          <w:rFonts w:ascii="Times New Roman" w:hAnsi="Times New Roman" w:cs="Times New Roman"/>
          <w:sz w:val="20"/>
          <w:szCs w:val="20"/>
        </w:rPr>
        <w:t xml:space="preserve"> układa z szarf na podłodze koła. W środk</w:t>
      </w:r>
      <w:r w:rsidR="005517D3">
        <w:rPr>
          <w:rFonts w:ascii="Times New Roman" w:hAnsi="Times New Roman" w:cs="Times New Roman"/>
          <w:sz w:val="20"/>
          <w:szCs w:val="20"/>
        </w:rPr>
        <w:t xml:space="preserve">u każdego z nich umieszcza </w:t>
      </w:r>
      <w:r w:rsidR="005517D3" w:rsidRPr="005517D3">
        <w:rPr>
          <w:rFonts w:ascii="Times New Roman" w:hAnsi="Times New Roman" w:cs="Times New Roman"/>
          <w:sz w:val="20"/>
          <w:szCs w:val="20"/>
        </w:rPr>
        <w:t xml:space="preserve"> – jajko</w:t>
      </w:r>
      <w:r w:rsidR="005517D3">
        <w:rPr>
          <w:rFonts w:ascii="Times New Roman" w:hAnsi="Times New Roman" w:cs="Times New Roman"/>
          <w:sz w:val="20"/>
          <w:szCs w:val="20"/>
        </w:rPr>
        <w:t>- np. piłkę</w:t>
      </w:r>
      <w:r w:rsidR="005517D3" w:rsidRPr="005517D3">
        <w:rPr>
          <w:rFonts w:ascii="Times New Roman" w:hAnsi="Times New Roman" w:cs="Times New Roman"/>
          <w:sz w:val="20"/>
          <w:szCs w:val="20"/>
        </w:rPr>
        <w:t xml:space="preserve">. Dzieci są kotami. Poruszają się ostrożnie na czworakach po całej sali, uważając, aby żadne jajko nie zbiło się, czyli nie zmieniło swojej </w:t>
      </w:r>
      <w:r w:rsidR="005517D3">
        <w:rPr>
          <w:rFonts w:ascii="Times New Roman" w:hAnsi="Times New Roman" w:cs="Times New Roman"/>
          <w:sz w:val="20"/>
          <w:szCs w:val="20"/>
        </w:rPr>
        <w:t>pozycji. Jeśli tak się stanie, R</w:t>
      </w:r>
      <w:r w:rsidR="005517D3" w:rsidRPr="005517D3">
        <w:rPr>
          <w:rFonts w:ascii="Times New Roman" w:hAnsi="Times New Roman" w:cs="Times New Roman"/>
          <w:sz w:val="20"/>
          <w:szCs w:val="20"/>
        </w:rPr>
        <w:t>. odkłada jajko (piłkę) na bok. Po zakońc</w:t>
      </w:r>
      <w:r w:rsidR="005517D3">
        <w:rPr>
          <w:rFonts w:ascii="Times New Roman" w:hAnsi="Times New Roman" w:cs="Times New Roman"/>
          <w:sz w:val="20"/>
          <w:szCs w:val="20"/>
        </w:rPr>
        <w:t>zonej zabawie wspólnie z dzieckiem</w:t>
      </w:r>
      <w:r w:rsidR="005517D3" w:rsidRPr="005517D3">
        <w:rPr>
          <w:rFonts w:ascii="Times New Roman" w:hAnsi="Times New Roman" w:cs="Times New Roman"/>
          <w:sz w:val="20"/>
          <w:szCs w:val="20"/>
        </w:rPr>
        <w:t xml:space="preserve"> liczy, ile jajek zostało rozbitych.</w:t>
      </w:r>
    </w:p>
    <w:p w:rsidR="005517D3" w:rsidRDefault="005517D3" w:rsidP="005517D3">
      <w:pPr>
        <w:rPr>
          <w:rFonts w:ascii="Times New Roman" w:hAnsi="Times New Roman" w:cs="Times New Roman"/>
          <w:b/>
        </w:rPr>
      </w:pPr>
      <w:r w:rsidRPr="005517D3">
        <w:rPr>
          <w:rFonts w:ascii="Times New Roman" w:hAnsi="Times New Roman" w:cs="Times New Roman"/>
          <w:b/>
        </w:rPr>
        <w:t>Rysowanie znaków litero podobnych – karta pracy.</w:t>
      </w:r>
    </w:p>
    <w:p w:rsidR="005517D3" w:rsidRDefault="000806D8" w:rsidP="00551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Zabawa ruchowa „Wigibasy z naszej klasy” </w:t>
      </w:r>
      <w:r>
        <w:rPr>
          <w:rFonts w:ascii="Times New Roman" w:hAnsi="Times New Roman" w:cs="Times New Roman"/>
        </w:rPr>
        <w:t>– wspólna gimnastyka – zabawa przy muzyce.</w:t>
      </w:r>
    </w:p>
    <w:p w:rsidR="000806D8" w:rsidRDefault="000806D8" w:rsidP="005517D3">
      <w:hyperlink r:id="rId5" w:history="1">
        <w:r w:rsidRPr="00515B20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https://www.youtube.com/watch?v=FZ3pj_ZkldQ</w:t>
        </w:r>
      </w:hyperlink>
      <w:r>
        <w:t xml:space="preserve"> </w:t>
      </w:r>
    </w:p>
    <w:p w:rsidR="000806D8" w:rsidRDefault="000806D8" w:rsidP="005517D3">
      <w:pPr>
        <w:rPr>
          <w:rFonts w:ascii="Times New Roman" w:hAnsi="Times New Roman" w:cs="Times New Roman"/>
        </w:rPr>
      </w:pPr>
    </w:p>
    <w:p w:rsidR="000806D8" w:rsidRPr="000806D8" w:rsidRDefault="000806D8" w:rsidP="005517D3">
      <w:pPr>
        <w:rPr>
          <w:rFonts w:ascii="Times New Roman" w:hAnsi="Times New Roman" w:cs="Times New Roman"/>
        </w:rPr>
      </w:pPr>
    </w:p>
    <w:p w:rsidR="00C66CD7" w:rsidRPr="005517D3" w:rsidRDefault="00C66CD7" w:rsidP="005517D3">
      <w:pPr>
        <w:rPr>
          <w:rFonts w:ascii="Times New Roman" w:hAnsi="Times New Roman" w:cs="Times New Roman"/>
        </w:rPr>
      </w:pPr>
      <w:r w:rsidRPr="005517D3">
        <w:rPr>
          <w:rFonts w:ascii="Times New Roman" w:hAnsi="Times New Roman" w:cs="Times New Roman"/>
        </w:rPr>
        <w:tab/>
      </w:r>
    </w:p>
    <w:sectPr w:rsidR="00C66CD7" w:rsidRPr="0055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C66CD7"/>
    <w:rsid w:val="000806D8"/>
    <w:rsid w:val="005517D3"/>
    <w:rsid w:val="00C6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CD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6C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Z3pj_ZkldQ" TargetMode="External"/><Relationship Id="rId4" Type="http://schemas.openxmlformats.org/officeDocument/2006/relationships/hyperlink" Target="https://www.youtube.com/watch?v=bKTM6B04v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2020-04-06T16:27:00Z</dcterms:created>
  <dcterms:modified xsi:type="dcterms:W3CDTF">2020-04-06T17:07:00Z</dcterms:modified>
</cp:coreProperties>
</file>